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906"/>
      </w:tblGrid>
      <w:tr w:rsidR="00390BF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4E1FFF" w:rsidRPr="004E1FFF" w:rsidRDefault="004B28F7" w:rsidP="004E1F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F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 </w:t>
      </w:r>
      <w:r w:rsidR="004E1FFF" w:rsidRPr="004E1F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проекту решения Собрания депутатов</w:t>
      </w:r>
      <w:r w:rsidR="004D0BA6" w:rsidRPr="004E1F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="004E1FFF" w:rsidRPr="004E1F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4E1FFF" w:rsidRPr="004E1FFF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«</w:t>
      </w:r>
      <w:proofErr w:type="spellStart"/>
      <w:r w:rsidR="004E1FFF" w:rsidRPr="004E1FFF">
        <w:rPr>
          <w:rFonts w:ascii="Times New Roman" w:hAnsi="Times New Roman" w:cs="Times New Roman"/>
          <w:b/>
          <w:sz w:val="28"/>
          <w:szCs w:val="28"/>
        </w:rPr>
        <w:t>Покшеньгское</w:t>
      </w:r>
      <w:proofErr w:type="spellEnd"/>
      <w:r w:rsidR="004E1FFF" w:rsidRPr="004E1FFF">
        <w:rPr>
          <w:rFonts w:ascii="Times New Roman" w:hAnsi="Times New Roman" w:cs="Times New Roman"/>
          <w:b/>
          <w:sz w:val="28"/>
          <w:szCs w:val="28"/>
        </w:rPr>
        <w:t>»</w:t>
      </w:r>
    </w:p>
    <w:p w:rsidR="004E1FFF" w:rsidRPr="004E1FFF" w:rsidRDefault="004E1FFF" w:rsidP="004E1F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FFF">
        <w:rPr>
          <w:rFonts w:ascii="Times New Roman" w:hAnsi="Times New Roman" w:cs="Times New Roman"/>
          <w:b/>
          <w:sz w:val="28"/>
          <w:szCs w:val="28"/>
        </w:rPr>
        <w:t xml:space="preserve"> за 2023 год»</w:t>
      </w:r>
    </w:p>
    <w:p w:rsidR="00390BF5" w:rsidRDefault="00390BF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 2023  год    доходы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 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Покшеньгское</w:t>
      </w:r>
      <w:proofErr w:type="spellEnd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исполнены в объеме 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4 061 313,87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99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Налоговые и неналоговые доходы исполнены в объеме  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181 810,09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составляет </w:t>
      </w:r>
      <w:r w:rsid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475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лиц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получено 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28 053,39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или  1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3,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66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 на имущество физических лиц в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составе налоговых доходов составля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т  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5,82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%, в целом  план по налогу на имущество выполнен  на 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49,71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Pr="008072B3" w:rsidRDefault="00D927F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139133,40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</w:p>
    <w:p w:rsidR="00D927F6" w:rsidRDefault="003D52CA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пошлин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составила</w:t>
      </w:r>
      <w:r w:rsidRPr="008072B3">
        <w:t xml:space="preserve">  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1770,00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или 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9,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установленного годового плана.</w:t>
      </w:r>
    </w:p>
    <w:p w:rsidR="00936673" w:rsidRDefault="00936673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исполнены в объеме 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2415,00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97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 от годового плана.  </w:t>
      </w:r>
    </w:p>
    <w:p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 составили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3 879 503,78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432974,50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лей; 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-субсидии, передаваемые бюджетам сельских поселений 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91824,84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рублей;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-с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убвенции бюджетам субъектов Российской Федерации и муниципальных образований в сумме  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332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010,89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390BF5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 –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244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510,89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D52CA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</w:t>
      </w:r>
      <w:r w:rsidR="00E7119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87500,00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90BF5" w:rsidRPr="008072B3" w:rsidRDefault="003D52CA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4D4D">
        <w:rPr>
          <w:rFonts w:ascii="Times New Roman" w:eastAsia="Times New Roman" w:hAnsi="Times New Roman" w:cs="Times New Roman"/>
          <w:color w:val="000000"/>
          <w:sz w:val="28"/>
          <w:szCs w:val="28"/>
        </w:rPr>
        <w:t>3 022 693,55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из них</w:t>
      </w:r>
      <w:r w:rsidR="004D0BA6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межбюджетные трансферты, передаваемые бюджетам сельских поселений из бюджетов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  <w:r w:rsidR="006D03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74D4D">
        <w:rPr>
          <w:rFonts w:ascii="Times New Roman" w:eastAsia="Calibri" w:hAnsi="Times New Roman" w:cs="Times New Roman"/>
          <w:color w:val="000000"/>
          <w:sz w:val="28"/>
          <w:szCs w:val="28"/>
        </w:rPr>
        <w:t>942400,00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рублей.</w:t>
      </w:r>
    </w:p>
    <w:p w:rsidR="008072B3" w:rsidRDefault="008072B3" w:rsidP="003D52CA">
      <w:pPr>
        <w:ind w:firstLine="560"/>
        <w:jc w:val="both"/>
        <w:rPr>
          <w:color w:val="000000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:rsidR="00390BF5" w:rsidRDefault="005331CF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4D0B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331CF" w:rsidRDefault="004D0BA6" w:rsidP="004D30B9">
      <w:pPr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 местного  бюджета  за  202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 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5331CF">
        <w:rPr>
          <w:rFonts w:ascii="Times New Roman" w:eastAsia="Times New Roman" w:hAnsi="Times New Roman" w:cs="Times New Roman"/>
          <w:color w:val="000000"/>
          <w:sz w:val="28"/>
          <w:szCs w:val="28"/>
        </w:rPr>
        <w:t>4 222 120,06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составило  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5331CF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331CF">
        <w:rPr>
          <w:rFonts w:ascii="Times New Roman" w:eastAsia="Times New Roman" w:hAnsi="Times New Roman" w:cs="Times New Roman"/>
          <w:color w:val="000000"/>
          <w:sz w:val="28"/>
          <w:szCs w:val="28"/>
        </w:rPr>
        <w:t>61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ента  </w:t>
      </w:r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утвержденных годовых показателей.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   </w:t>
      </w:r>
    </w:p>
    <w:p w:rsidR="005331CF" w:rsidRDefault="005331CF" w:rsidP="004D30B9">
      <w:pPr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5E2E44" w:rsidRDefault="004D0BA6" w:rsidP="005E2E4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   </w:t>
      </w:r>
      <w:r w:rsidR="00AA287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ab/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</w:t>
      </w:r>
      <w:r w:rsidR="005E2E44" w:rsidRP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</w:t>
      </w:r>
      <w:r w:rsidR="005E2E44" w:rsidRPr="00410C3D">
        <w:t xml:space="preserve"> </w:t>
      </w:r>
      <w:r w:rsidR="005E2E44" w:rsidRP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5E2E44" w:rsidRP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Пожарная безопасность на территории муниципального образования "</w:t>
      </w:r>
      <w:proofErr w:type="spellStart"/>
      <w:r w:rsidR="005E2E44" w:rsidRP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Покшеньгское</w:t>
      </w:r>
      <w:proofErr w:type="spellEnd"/>
      <w:r w:rsidR="005E2E44" w:rsidRP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="005E2E44" w:rsidRP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 w:rsidR="005E2E44" w:rsidRP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Архангельской области на 2023-2025гг"</w:t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израсходовано 184998,55</w:t>
      </w:r>
      <w:r w:rsidR="005E2E44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</w:p>
    <w:p w:rsidR="00390BF5" w:rsidRDefault="004D0BA6" w:rsidP="004D30B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317FB" w:rsidRPr="007317FB" w:rsidRDefault="004D0BA6" w:rsidP="004D30B9">
      <w:pPr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390BF5" w:rsidRPr="007317FB" w:rsidRDefault="007317FB" w:rsidP="000C4C0B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DC7E98" w:rsidRDefault="007317FB" w:rsidP="00DC7E98">
      <w:pPr>
        <w:pStyle w:val="a5"/>
        <w:ind w:left="0"/>
        <w:jc w:val="both"/>
        <w:rPr>
          <w:color w:val="000000"/>
        </w:rPr>
      </w:pPr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1 003 266,63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ублей.</w:t>
      </w:r>
    </w:p>
    <w:p w:rsidR="00DC7E98" w:rsidRDefault="00DC7E98" w:rsidP="00DC7E98">
      <w:pPr>
        <w:pStyle w:val="a5"/>
        <w:ind w:left="0"/>
        <w:jc w:val="both"/>
        <w:rPr>
          <w:color w:val="000000"/>
        </w:rPr>
      </w:pPr>
    </w:p>
    <w:p w:rsidR="000C4C0B" w:rsidRDefault="007317FB" w:rsidP="00DC7E98">
      <w:pPr>
        <w:pStyle w:val="a5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 </w:t>
      </w:r>
      <w:r w:rsidR="000C4C0B"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деятельности исполнительных органов местного самоуправления.</w:t>
      </w:r>
    </w:p>
    <w:p w:rsidR="000C4C0B" w:rsidRDefault="000C4C0B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 </w:t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1 626 013,99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</w:t>
      </w:r>
      <w:r w:rsidR="00AA287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– 87500,00 рублей;</w:t>
      </w:r>
    </w:p>
    <w:p w:rsidR="00DC7E98" w:rsidRDefault="000C4C0B" w:rsidP="00DC7E98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C4C0B">
        <w:t xml:space="preserve"> </w:t>
      </w:r>
      <w:r w:rsidRPr="000C4C0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0C4C0B">
        <w:rPr>
          <w:rFonts w:ascii="Times New Roman" w:hAnsi="Times New Roman" w:cs="Times New Roman"/>
          <w:sz w:val="28"/>
          <w:szCs w:val="28"/>
        </w:rPr>
        <w:t>с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офинансирование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выплаты выходных пособий и сохранения среднего месячного заработка на период трудоустройства в связи с ликвидацией органов местного самоуправления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вследствие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создания муниципального округа 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– 96 657,73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DC7E98" w:rsidRDefault="00DC7E98" w:rsidP="00DC7E98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Pr="000C4C0B" w:rsidRDefault="000C4C0B" w:rsidP="00DC7E98">
      <w:pPr>
        <w:spacing w:line="276" w:lineRule="auto"/>
        <w:jc w:val="both"/>
        <w:rPr>
          <w:b/>
          <w:i/>
          <w:color w:val="000000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 общегосударственных вопросов.</w:t>
      </w:r>
    </w:p>
    <w:tbl>
      <w:tblPr>
        <w:tblW w:w="0" w:type="auto"/>
        <w:tblInd w:w="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470"/>
      </w:tblGrid>
      <w:tr w:rsidR="00390BF5" w:rsidTr="000C4C0B">
        <w:trPr>
          <w:hidden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390BF5" w:rsidRDefault="004D0BA6">
            <w:pPr>
              <w:rPr>
                <w:vanish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vanish/>
                <w:color w:val="FF0000"/>
                <w:sz w:val="28"/>
                <w:szCs w:val="28"/>
              </w:rPr>
              <w:t> </w:t>
            </w:r>
          </w:p>
        </w:tc>
      </w:tr>
    </w:tbl>
    <w:p w:rsidR="006D2982" w:rsidRPr="005E2E44" w:rsidRDefault="000C4C0B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 </w:t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165395,00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 w:rsidR="005E2E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5E2E44" w:rsidRP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 за счет областного бюджета</w:t>
      </w:r>
      <w:r w:rsidR="008934CA" w:rsidRP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5E2E44" w:rsidRP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108993,75 </w:t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</w:p>
    <w:p w:rsidR="000C4C0B" w:rsidRDefault="000C4C0B" w:rsidP="000C4C0B">
      <w:pPr>
        <w:jc w:val="both"/>
        <w:rPr>
          <w:color w:val="000000"/>
        </w:rPr>
      </w:pPr>
    </w:p>
    <w:p w:rsidR="00390BF5" w:rsidRPr="000C4C0B" w:rsidRDefault="00CB1827">
      <w:pPr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 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ациональной 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оборон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ы.</w:t>
      </w:r>
    </w:p>
    <w:p w:rsidR="000C4C0B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за счет с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округов,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244510,89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лей. 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национальной безопасности и правоохранительной деятельности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1827" w:rsidRDefault="004D0BA6" w:rsidP="001D015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      </w:t>
      </w:r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46844,00</w:t>
      </w:r>
      <w:r w:rsidR="001D0155">
        <w:rPr>
          <w:color w:val="000000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лей. Средства направлены на обеспечение пожарной безопасности  на территории поселения.</w:t>
      </w:r>
    </w:p>
    <w:p w:rsidR="00390BF5" w:rsidRDefault="00390BF5" w:rsidP="001D0155">
      <w:pPr>
        <w:rPr>
          <w:color w:val="000000"/>
        </w:rPr>
      </w:pPr>
    </w:p>
    <w:p w:rsidR="00CB1827" w:rsidRDefault="00CB1827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:rsidR="000A1C65" w:rsidRDefault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942400,00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израсходованы на</w:t>
      </w:r>
      <w:r w:rsidRPr="000A1C65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существление части полномочий района по содержанию автомобильных дорог общег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значения.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A1C65" w:rsidRDefault="000A1C65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 жилищно-коммунального хозяйства</w:t>
      </w:r>
    </w:p>
    <w:p w:rsidR="006D2982" w:rsidRDefault="000A1C65" w:rsidP="005E2E4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4000,00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лей, </w:t>
      </w:r>
    </w:p>
    <w:p w:rsidR="005E2E44" w:rsidRDefault="005E2E44" w:rsidP="005E2E4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направлены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>на благоустройство территории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D2982" w:rsidRDefault="006D2982" w:rsidP="005E2E4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:rsidR="00390BF5" w:rsidRDefault="000A1C65" w:rsidP="000A1C65">
      <w:pPr>
        <w:jc w:val="both"/>
        <w:rPr>
          <w:color w:val="000000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2E44">
        <w:rPr>
          <w:rFonts w:ascii="Times New Roman" w:eastAsia="Times New Roman" w:hAnsi="Times New Roman" w:cs="Times New Roman"/>
          <w:color w:val="000000"/>
          <w:sz w:val="28"/>
          <w:szCs w:val="28"/>
        </w:rPr>
        <w:t>4691,00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</w:p>
    <w:p w:rsidR="00D03309" w:rsidRDefault="00D0330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3309" w:rsidRDefault="00D0330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3309" w:rsidRDefault="00D0330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Default="00D03309" w:rsidP="00D0330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Л.А. Колик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sectPr w:rsidR="00390BF5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90BF5"/>
    <w:rsid w:val="0005171C"/>
    <w:rsid w:val="000A1C65"/>
    <w:rsid w:val="000C4C0B"/>
    <w:rsid w:val="000E24C9"/>
    <w:rsid w:val="00116501"/>
    <w:rsid w:val="00172DD3"/>
    <w:rsid w:val="001D0155"/>
    <w:rsid w:val="00230CD2"/>
    <w:rsid w:val="00234224"/>
    <w:rsid w:val="002B6D63"/>
    <w:rsid w:val="00354BD5"/>
    <w:rsid w:val="00377B09"/>
    <w:rsid w:val="00390BF5"/>
    <w:rsid w:val="003B4C28"/>
    <w:rsid w:val="003D4754"/>
    <w:rsid w:val="003D52CA"/>
    <w:rsid w:val="00410C3D"/>
    <w:rsid w:val="004273C2"/>
    <w:rsid w:val="0044122F"/>
    <w:rsid w:val="0045509D"/>
    <w:rsid w:val="0045641B"/>
    <w:rsid w:val="004B28F7"/>
    <w:rsid w:val="004C0F6A"/>
    <w:rsid w:val="004D0BA6"/>
    <w:rsid w:val="004D30B9"/>
    <w:rsid w:val="004E1FFF"/>
    <w:rsid w:val="005331CF"/>
    <w:rsid w:val="00574D4D"/>
    <w:rsid w:val="005B2E1E"/>
    <w:rsid w:val="005E2E44"/>
    <w:rsid w:val="006B772E"/>
    <w:rsid w:val="006D03A9"/>
    <w:rsid w:val="006D2982"/>
    <w:rsid w:val="006F0036"/>
    <w:rsid w:val="007317FB"/>
    <w:rsid w:val="00751339"/>
    <w:rsid w:val="008072B3"/>
    <w:rsid w:val="00857B91"/>
    <w:rsid w:val="008934CA"/>
    <w:rsid w:val="00936673"/>
    <w:rsid w:val="00AA287F"/>
    <w:rsid w:val="00B21269"/>
    <w:rsid w:val="00BF04C7"/>
    <w:rsid w:val="00CB1827"/>
    <w:rsid w:val="00D03309"/>
    <w:rsid w:val="00D64D31"/>
    <w:rsid w:val="00D927F6"/>
    <w:rsid w:val="00DC7E98"/>
    <w:rsid w:val="00E71196"/>
    <w:rsid w:val="00E94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bud4</cp:lastModifiedBy>
  <cp:revision>27</cp:revision>
  <cp:lastPrinted>2024-03-14T12:27:00Z</cp:lastPrinted>
  <dcterms:created xsi:type="dcterms:W3CDTF">2024-02-26T12:30:00Z</dcterms:created>
  <dcterms:modified xsi:type="dcterms:W3CDTF">2024-03-28T06:48:00Z</dcterms:modified>
</cp:coreProperties>
</file>